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1790" w:rsidRDefault="00191F68">
      <w:r>
        <w:t>Rachel Armony</w:t>
      </w:r>
    </w:p>
    <w:p w:rsidR="00191F68" w:rsidRDefault="00191F68">
      <w:pPr>
        <w:rPr>
          <w:b/>
          <w:i/>
        </w:rPr>
      </w:pPr>
      <w:r>
        <w:rPr>
          <w:b/>
          <w:i/>
        </w:rPr>
        <w:t>Anorexia Striking Increasing Number Of Boys</w:t>
      </w:r>
    </w:p>
    <w:p w:rsidR="00191F68" w:rsidRDefault="00191F68">
      <w:hyperlink r:id="rId4" w:history="1">
        <w:r w:rsidRPr="00BA7406">
          <w:rPr>
            <w:rStyle w:val="Hyperlink"/>
          </w:rPr>
          <w:t>http://abcnews.go.com/GMA/Health/story?id=1654439&amp;page=1</w:t>
        </w:r>
      </w:hyperlink>
    </w:p>
    <w:p w:rsidR="00191F68" w:rsidRDefault="00191F68">
      <w:r>
        <w:t>Feb. 24</w:t>
      </w:r>
      <w:r w:rsidRPr="00191F68">
        <w:rPr>
          <w:vertAlign w:val="superscript"/>
        </w:rPr>
        <w:t>th</w:t>
      </w:r>
      <w:r>
        <w:t xml:space="preserve"> 2006</w:t>
      </w:r>
    </w:p>
    <w:p w:rsidR="00191F68" w:rsidRDefault="00191F68">
      <w:r>
        <w:t>#4</w:t>
      </w:r>
    </w:p>
    <w:p w:rsidR="00191F68" w:rsidRDefault="00191F68"/>
    <w:p w:rsidR="00191F68" w:rsidRDefault="00191F68"/>
    <w:p w:rsidR="00800FB7" w:rsidRDefault="00191F68">
      <w:r>
        <w:tab/>
        <w:t>Charlie Mileski  19 years old, was a few pounds  overweight. But when he was 14 years old, his mother had open heart surgery. Durring her recoveery, the doctor told the family that they had to eat healthier</w:t>
      </w:r>
      <w:r w:rsidR="00800FB7">
        <w:t xml:space="preserve"> and exercise more often. Charlie follwed the doctor’s orders and then soon developed an eating disorder. Charlie ran seven miles a day and started counting calories.  Charlie took his food and weight obsession to the extreme, like other victims of anorexia. Charlie would not eat anything that didn’t have a nutrition label on it such as an apple. Within a 3 months period, Charlie, who’s 5-foot-10, went from a healthy weight of 150 pounds to a lifethreatning weight of 104 pounds.  Charlie finally got help at a hospital. He was to put a feeding tube on at night, that pumped  3,000 calories to 4,000 calories into his system.</w:t>
      </w:r>
    </w:p>
    <w:p w:rsidR="00FF2979" w:rsidRDefault="00FF2979"/>
    <w:p w:rsidR="00FF2979" w:rsidRDefault="00FF2979">
      <w:r>
        <w:tab/>
        <w:t>I was shocked when I read this article, I couldn’t belive that Charlie, a 14 year old lost 46 pounds in 3 months. He dropped from the weight of 150 lbs to 104 lbs. I don’t know any boys with anorexia but I do know a few girls with it. I was so surprised to find out all this shocking information.</w:t>
      </w:r>
    </w:p>
    <w:p w:rsidR="00FF2979" w:rsidRDefault="00FF2979"/>
    <w:p w:rsidR="00FF2979" w:rsidRDefault="00FF2979">
      <w:r>
        <w:tab/>
        <w:t>How long does it take to become anorexic? Are you more likely to get it if one of your parents had it? How aren’t you hungry when you starve yourself?</w:t>
      </w:r>
    </w:p>
    <w:p w:rsidR="00FF2979" w:rsidRDefault="00FF2979"/>
    <w:p w:rsidR="00FF2979" w:rsidRPr="00191F68" w:rsidRDefault="00FF2979">
      <w:r>
        <w:tab/>
        <w:t>This article relates to my topic because it talks about how people with eating disorders act when they are eating or exercising. Also it gives information about boys with anorexia, most articles talk about girls with anorexia. I would like to get more examples with boys with anorexia.</w:t>
      </w:r>
    </w:p>
    <w:sectPr w:rsidR="00FF2979" w:rsidRPr="00191F68" w:rsidSect="001417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191F68"/>
    <w:rsid w:val="00141790"/>
    <w:rsid w:val="00191F68"/>
    <w:rsid w:val="0066583B"/>
    <w:rsid w:val="00800FB7"/>
    <w:rsid w:val="00FF29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79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91F6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bcnews.go.com/GMA/Health/story?id=1654439&amp;page=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266</Words>
  <Characters>1519</Characters>
  <Application>Microsoft Office Word</Application>
  <DocSecurity>0</DocSecurity>
  <Lines>12</Lines>
  <Paragraphs>3</Paragraphs>
  <ScaleCrop>false</ScaleCrop>
  <Company/>
  <LinksUpToDate>false</LinksUpToDate>
  <CharactersWithSpaces>1782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dc:creator>
  <cp:lastModifiedBy>Rachel</cp:lastModifiedBy>
  <cp:revision>5</cp:revision>
  <dcterms:created xsi:type="dcterms:W3CDTF">2010-01-22T03:30:00Z</dcterms:created>
  <dcterms:modified xsi:type="dcterms:W3CDTF">2010-01-22T03:50:00Z</dcterms:modified>
</cp:coreProperties>
</file>